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color w:val="2F5597" w:themeColor="accent1" w:themeShade="BF"/>
          <w:lang w:val="en-US"/>
        </w:rPr>
      </w:pPr>
      <w:bookmarkStart w:id="0" w:name="_GoBack"/>
      <w:bookmarkEnd w:id="0"/>
      <w:r>
        <w:rPr>
          <w:color w:val="2F5597" w:themeColor="accent1" w:themeShade="BF"/>
        </w:rPr>
        <w:t>Metabolism of water and elements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1</w:t>
      </w:r>
    </w:p>
    <w:p>
      <w:pPr>
        <w:pStyle w:val="4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>Hematocrit</w:t>
      </w:r>
    </w:p>
    <w:p>
      <w:pPr>
        <w:pStyle w:val="4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 xml:space="preserve">Control of Renal Calcium Excretion 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2</w:t>
      </w:r>
    </w:p>
    <w:p>
      <w:pPr>
        <w:pStyle w:val="4"/>
        <w:numPr>
          <w:ilvl w:val="0"/>
          <w:numId w:val="2"/>
        </w:numPr>
        <w:spacing w:line="240" w:lineRule="auto"/>
      </w:pPr>
      <w:r>
        <w:t>Intracellular Fluid Compartment</w:t>
      </w:r>
    </w:p>
    <w:p>
      <w:pPr>
        <w:pStyle w:val="4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Metabolic Functions of the Liver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3</w:t>
      </w:r>
    </w:p>
    <w:p>
      <w:pPr>
        <w:pStyle w:val="4"/>
        <w:numPr>
          <w:ilvl w:val="0"/>
          <w:numId w:val="3"/>
        </w:numPr>
        <w:spacing w:line="240" w:lineRule="auto"/>
        <w:rPr>
          <w:lang w:val="en-US"/>
        </w:rPr>
      </w:pPr>
      <w:r>
        <w:rPr>
          <w:lang w:val="en-US"/>
        </w:rPr>
        <w:t>Regulation of Potassium Excretion</w:t>
      </w:r>
    </w:p>
    <w:p>
      <w:pPr>
        <w:pStyle w:val="4"/>
        <w:numPr>
          <w:ilvl w:val="0"/>
          <w:numId w:val="3"/>
        </w:numPr>
        <w:spacing w:line="240" w:lineRule="auto"/>
        <w:rPr>
          <w:lang w:val="en-US"/>
        </w:rPr>
      </w:pPr>
      <w:r>
        <w:rPr>
          <w:lang w:val="en-US"/>
        </w:rPr>
        <w:t>Body Fluid Compartments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4</w:t>
      </w:r>
    </w:p>
    <w:p>
      <w:pPr>
        <w:pStyle w:val="4"/>
        <w:numPr>
          <w:ilvl w:val="0"/>
          <w:numId w:val="4"/>
        </w:numPr>
        <w:spacing w:line="240" w:lineRule="auto"/>
      </w:pPr>
      <w:r>
        <w:rPr>
          <w:lang w:val="en-US"/>
        </w:rPr>
        <w:t>Multiple Functions of the Kidneys in Homeostasis</w:t>
      </w:r>
    </w:p>
    <w:p>
      <w:pPr>
        <w:pStyle w:val="4"/>
        <w:numPr>
          <w:ilvl w:val="0"/>
          <w:numId w:val="4"/>
        </w:numPr>
        <w:spacing w:line="240" w:lineRule="auto"/>
        <w:rPr>
          <w:lang w:val="en-US"/>
        </w:rPr>
      </w:pPr>
      <w:r>
        <w:rPr>
          <w:lang w:val="en-US"/>
        </w:rPr>
        <w:t>Regulation of Internal Potassium Distribution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5</w:t>
      </w:r>
    </w:p>
    <w:p>
      <w:pPr>
        <w:pStyle w:val="4"/>
        <w:numPr>
          <w:ilvl w:val="0"/>
          <w:numId w:val="5"/>
        </w:numPr>
        <w:spacing w:line="240" w:lineRule="auto"/>
        <w:rPr>
          <w:lang w:val="en-US"/>
        </w:rPr>
      </w:pPr>
      <w:r>
        <w:t xml:space="preserve">Metabolism of water (daily Intake of water, </w:t>
      </w:r>
      <w:r>
        <w:rPr>
          <w:lang w:val="en-US"/>
        </w:rPr>
        <w:t>daily loss of body water</w:t>
      </w:r>
      <w:r>
        <w:t>)</w:t>
      </w:r>
    </w:p>
    <w:p>
      <w:pPr>
        <w:pStyle w:val="4"/>
        <w:numPr>
          <w:ilvl w:val="0"/>
          <w:numId w:val="5"/>
        </w:numPr>
        <w:spacing w:line="240" w:lineRule="auto"/>
      </w:pPr>
      <w:r>
        <w:rPr>
          <w:lang w:val="en-US"/>
        </w:rPr>
        <w:t>Medullary Collecting Duct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6</w:t>
      </w:r>
    </w:p>
    <w:p>
      <w:pPr>
        <w:pStyle w:val="4"/>
        <w:numPr>
          <w:ilvl w:val="0"/>
          <w:numId w:val="6"/>
        </w:numPr>
        <w:spacing w:line="240" w:lineRule="auto"/>
      </w:pPr>
      <w:r>
        <w:t>Extracellular Fluid Compartment</w:t>
      </w:r>
    </w:p>
    <w:p>
      <w:pPr>
        <w:pStyle w:val="4"/>
        <w:numPr>
          <w:ilvl w:val="0"/>
          <w:numId w:val="6"/>
        </w:numPr>
        <w:spacing w:line="240" w:lineRule="auto"/>
        <w:rPr>
          <w:lang w:val="en-US"/>
        </w:rPr>
      </w:pPr>
      <w:r>
        <w:rPr>
          <w:lang w:val="en-US"/>
        </w:rPr>
        <w:t>Measurement of Bilirubin in the Bile as a Clinical Diagnostic Tool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7</w:t>
      </w:r>
    </w:p>
    <w:p>
      <w:pPr>
        <w:pStyle w:val="4"/>
        <w:numPr>
          <w:ilvl w:val="0"/>
          <w:numId w:val="7"/>
        </w:numPr>
        <w:spacing w:line="240" w:lineRule="auto"/>
        <w:rPr>
          <w:lang w:val="en-US"/>
        </w:rPr>
      </w:pPr>
      <w:r>
        <w:t>Solute and Water Transport in the Loop of Henle</w:t>
      </w:r>
    </w:p>
    <w:p>
      <w:pPr>
        <w:pStyle w:val="4"/>
        <w:numPr>
          <w:ilvl w:val="0"/>
          <w:numId w:val="7"/>
        </w:numPr>
        <w:spacing w:line="240" w:lineRule="auto"/>
        <w:rPr>
          <w:lang w:val="en-US"/>
        </w:rPr>
      </w:pPr>
      <w:r>
        <w:rPr>
          <w:lang w:val="en-US"/>
        </w:rPr>
        <w:t>Iron Metabolism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8</w:t>
      </w:r>
    </w:p>
    <w:p>
      <w:pPr>
        <w:pStyle w:val="4"/>
        <w:numPr>
          <w:ilvl w:val="0"/>
          <w:numId w:val="8"/>
        </w:numPr>
        <w:spacing w:line="240" w:lineRule="auto"/>
        <w:rPr>
          <w:lang w:val="en-US"/>
        </w:rPr>
      </w:pPr>
      <w:r>
        <w:rPr>
          <w:lang w:val="en-US"/>
        </w:rPr>
        <w:t>Constituents of Extracellular and Intracellular Fluids</w:t>
      </w:r>
    </w:p>
    <w:p>
      <w:pPr>
        <w:pStyle w:val="4"/>
        <w:numPr>
          <w:ilvl w:val="0"/>
          <w:numId w:val="8"/>
        </w:numPr>
        <w:spacing w:line="240" w:lineRule="auto"/>
        <w:rPr>
          <w:lang w:val="en-US"/>
        </w:rPr>
      </w:pPr>
      <w:r>
        <w:rPr>
          <w:lang w:val="en-US"/>
        </w:rPr>
        <w:t>Metabolic Function of the Liver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9</w:t>
      </w:r>
    </w:p>
    <w:p>
      <w:pPr>
        <w:pStyle w:val="4"/>
        <w:numPr>
          <w:ilvl w:val="0"/>
          <w:numId w:val="9"/>
        </w:numPr>
        <w:spacing w:line="240" w:lineRule="auto"/>
      </w:pPr>
      <w:r>
        <w:t>Proximal Tubular Reabsorption</w:t>
      </w:r>
    </w:p>
    <w:p>
      <w:pPr>
        <w:pStyle w:val="4"/>
        <w:numPr>
          <w:ilvl w:val="0"/>
          <w:numId w:val="9"/>
        </w:numPr>
        <w:spacing w:line="240" w:lineRule="auto"/>
        <w:rPr>
          <w:lang w:val="en-US"/>
        </w:rPr>
      </w:pPr>
      <w:r>
        <w:rPr>
          <w:lang w:val="en-US"/>
        </w:rPr>
        <w:t>Aldosterone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10</w:t>
      </w:r>
    </w:p>
    <w:p>
      <w:pPr>
        <w:pStyle w:val="4"/>
        <w:numPr>
          <w:ilvl w:val="0"/>
          <w:numId w:val="10"/>
        </w:numPr>
        <w:spacing w:line="240" w:lineRule="auto"/>
        <w:rPr>
          <w:lang w:val="en-US"/>
        </w:rPr>
      </w:pPr>
      <w:r>
        <w:rPr>
          <w:lang w:val="en-US"/>
        </w:rPr>
        <w:t>Hemolytic Jaundice</w:t>
      </w:r>
    </w:p>
    <w:p>
      <w:pPr>
        <w:pStyle w:val="4"/>
        <w:numPr>
          <w:ilvl w:val="0"/>
          <w:numId w:val="10"/>
        </w:numPr>
        <w:spacing w:line="240" w:lineRule="auto"/>
      </w:pPr>
      <w:r>
        <w:t xml:space="preserve">Antidiuretic Hormone </w:t>
      </w:r>
    </w:p>
    <w:p>
      <w:pPr>
        <w:pStyle w:val="4"/>
        <w:spacing w:line="240" w:lineRule="auto"/>
        <w:rPr>
          <w:lang w:val="en-US"/>
        </w:rPr>
      </w:pPr>
    </w:p>
    <w:p>
      <w:pPr>
        <w:rPr>
          <w:color w:val="FF0000"/>
          <w:lang w:val="en-US"/>
        </w:rPr>
      </w:pPr>
    </w:p>
    <w:p>
      <w:pPr>
        <w:rPr>
          <w:lang w:val="en-US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144B5D"/>
    <w:multiLevelType w:val="multilevel"/>
    <w:tmpl w:val="06144B5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A0C96"/>
    <w:multiLevelType w:val="multilevel"/>
    <w:tmpl w:val="0BBA0C9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61060"/>
    <w:multiLevelType w:val="multilevel"/>
    <w:tmpl w:val="0CD6106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C1212"/>
    <w:multiLevelType w:val="multilevel"/>
    <w:tmpl w:val="1F2C121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96FC7"/>
    <w:multiLevelType w:val="multilevel"/>
    <w:tmpl w:val="24C96FC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66382"/>
    <w:multiLevelType w:val="multilevel"/>
    <w:tmpl w:val="4536638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6190A"/>
    <w:multiLevelType w:val="multilevel"/>
    <w:tmpl w:val="4C76190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505EA"/>
    <w:multiLevelType w:val="multilevel"/>
    <w:tmpl w:val="4DF505E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D06EF"/>
    <w:multiLevelType w:val="multilevel"/>
    <w:tmpl w:val="792D06E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905643"/>
    <w:multiLevelType w:val="multilevel"/>
    <w:tmpl w:val="7D90564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F6"/>
    <w:rsid w:val="0017313A"/>
    <w:rsid w:val="00217AFE"/>
    <w:rsid w:val="0085418F"/>
    <w:rsid w:val="00996C33"/>
    <w:rsid w:val="00A33F87"/>
    <w:rsid w:val="00AA3308"/>
    <w:rsid w:val="00C05613"/>
    <w:rsid w:val="00D266CF"/>
    <w:rsid w:val="00ED43EB"/>
    <w:rsid w:val="00F143F6"/>
    <w:rsid w:val="00F649FC"/>
    <w:rsid w:val="07C6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sr-Latn-R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741</Characters>
  <Lines>6</Lines>
  <Paragraphs>1</Paragraphs>
  <TotalTime>3</TotalTime>
  <ScaleCrop>false</ScaleCrop>
  <LinksUpToDate>false</LinksUpToDate>
  <CharactersWithSpaces>870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2023-09-05T13:58:00Z</dcterms:created>
  <dc:creator>Petar Canovic</dc:creator>
  <cp:lastModifiedBy>Marina Mitrovic</cp:lastModifiedBy>
  <dcterms:modified xsi:type="dcterms:W3CDTF">2023-09-10T06:33:33Z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6f3b73309ac1183b11b3a12d7c4eeb75d805b07799ab1d4d8da9f397c03e5abb</vt:lpwstr>
  </property>
  <property fmtid="{D5CDD505-2E9C-101B-9397-08002B2CF9AE}" pid="3" name="KSOProductBuildVer">
    <vt:lpwstr>1033-11.2.0.11537</vt:lpwstr>
  </property>
  <property fmtid="{D5CDD505-2E9C-101B-9397-08002B2CF9AE}" pid="4" name="ICV">
    <vt:lpwstr>806E9915A5504A099CE3BB63D0AEA90C</vt:lpwstr>
  </property>
</Properties>
</file>